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64E56FDF"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 xml:space="preserve">OLIVE MEDICAL </w:t>
      </w:r>
      <w:r w:rsidR="004A4900">
        <w:rPr>
          <w:rFonts w:asciiTheme="minorHAnsi" w:hAnsiTheme="minorHAnsi" w:cstheme="minorHAnsi"/>
        </w:rPr>
        <w:t>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58473DC" w:rsidR="00265980" w:rsidRPr="003A3075" w:rsidRDefault="00265980" w:rsidP="007C3ABC">
      <w:pPr>
        <w:spacing w:line="240" w:lineRule="auto"/>
        <w:rPr>
          <w:rFonts w:asciiTheme="minorHAnsi" w:hAnsiTheme="minorHAnsi" w:cstheme="minorHAnsi"/>
        </w:rPr>
      </w:pPr>
      <w:proofErr w:type="gramStart"/>
      <w:r w:rsidRPr="003A3075">
        <w:rPr>
          <w:rFonts w:asciiTheme="minorHAnsi" w:hAnsiTheme="minorHAnsi" w:cstheme="minorHAnsi"/>
        </w:rPr>
        <w:t>For the purpose of</w:t>
      </w:r>
      <w:proofErr w:type="gramEnd"/>
      <w:r w:rsidRPr="003A3075">
        <w:rPr>
          <w:rFonts w:asciiTheme="minorHAnsi" w:hAnsiTheme="minorHAnsi" w:cstheme="minorHAnsi"/>
        </w:rPr>
        <w:t xml:space="preserve">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 xml:space="preserve">OLIVE MEDICAL </w:t>
      </w:r>
      <w:r w:rsidR="004A4900">
        <w:rPr>
          <w:rFonts w:asciiTheme="minorHAnsi" w:hAnsiTheme="minorHAnsi" w:cstheme="minorHAnsi"/>
        </w:rPr>
        <w:t>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70C33924"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 xml:space="preserve">OLIVE MEDICAL </w:t>
      </w:r>
      <w:r w:rsidR="004A4900">
        <w:rPr>
          <w:rFonts w:asciiTheme="minorHAnsi" w:hAnsiTheme="minorHAnsi" w:cstheme="minorHAnsi"/>
        </w:rPr>
        <w:t>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Dr Rehan Rahmatulla 3 LIME STREET, BLACKBURN BB1 7EP</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5BE7BC13"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 xml:space="preserve">OLIVE MEDICAL </w:t>
      </w:r>
      <w:r w:rsidR="004A4900">
        <w:rPr>
          <w:rFonts w:asciiTheme="minorHAnsi" w:hAnsiTheme="minorHAnsi" w:cstheme="minorHAnsi"/>
        </w:rPr>
        <w:t>PRACTICE</w:t>
      </w:r>
      <w:r w:rsidRPr="00B9097C">
        <w:rPr>
          <w:rFonts w:asciiTheme="minorHAnsi" w:hAnsiTheme="minorHAnsi" w:cstheme="minorHAnsi"/>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w:t>
      </w:r>
      <w:r w:rsidR="00B76DB1" w:rsidRPr="00B76DB1">
        <w:rPr>
          <w:rFonts w:asciiTheme="minorHAnsi" w:hAnsiTheme="minorHAnsi" w:cstheme="minorHAnsi"/>
          <w:color w:val="000000"/>
          <w:shd w:val="clear" w:color="auto" w:fill="FFFFFF"/>
        </w:rPr>
        <w:lastRenderedPageBreak/>
        <w:t xml:space="preserve">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lastRenderedPageBreak/>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211261A" w:rsidR="00375DD1" w:rsidRPr="003A3075"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w:t>
      </w:r>
      <w:r w:rsidRPr="003A3075">
        <w:rPr>
          <w:rFonts w:asciiTheme="minorHAnsi" w:hAnsiTheme="minorHAnsi" w:cstheme="minorHAnsi"/>
        </w:rPr>
        <w:lastRenderedPageBreak/>
        <w:t xml:space="preserve">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E776EF"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 xml:space="preserve">General Practice Data for </w:t>
      </w:r>
      <w:r w:rsidRPr="00900797">
        <w:rPr>
          <w:rFonts w:asciiTheme="minorHAnsi" w:hAnsiTheme="minorHAnsi" w:cstheme="minorHAnsi"/>
          <w:b/>
          <w:bCs/>
          <w:sz w:val="22"/>
          <w:szCs w:val="22"/>
        </w:rPr>
        <w:lastRenderedPageBreak/>
        <w:t>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 xml:space="preserve">NHS Digital will be able to use the same software to convert the unique codes back to data that could directly identify you in certain circumstances, and where there is a valid legal reason. Only </w:t>
      </w:r>
      <w:r w:rsidR="00450CB3" w:rsidRPr="00450CB3">
        <w:rPr>
          <w:rFonts w:asciiTheme="minorHAnsi" w:hAnsiTheme="minorHAnsi" w:cstheme="minorHAnsi"/>
          <w:spacing w:val="-4"/>
          <w:sz w:val="22"/>
          <w:szCs w:val="22"/>
        </w:rPr>
        <w:lastRenderedPageBreak/>
        <w:t>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lastRenderedPageBreak/>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 xml:space="preserve">General Practice Data for </w:t>
        </w:r>
        <w:r w:rsidRPr="00C20940">
          <w:rPr>
            <w:rStyle w:val="Hyperlink"/>
            <w:rFonts w:asciiTheme="minorHAnsi" w:hAnsiTheme="minorHAnsi" w:cstheme="minorHAnsi"/>
            <w:color w:val="005BBB"/>
            <w:spacing w:val="-4"/>
            <w:u w:val="none"/>
          </w:rPr>
          <w:lastRenderedPageBreak/>
          <w:t>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w:t>
      </w:r>
      <w:r w:rsidRPr="003A3075">
        <w:rPr>
          <w:rFonts w:asciiTheme="minorHAnsi" w:hAnsiTheme="minorHAnsi" w:cstheme="minorHAnsi"/>
        </w:rPr>
        <w:lastRenderedPageBreak/>
        <w:t>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4760ACB0"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 xml:space="preserve">OLIVE MEDICAL </w:t>
      </w:r>
      <w:r w:rsidR="004A4900">
        <w:rPr>
          <w:rFonts w:asciiTheme="minorHAnsi" w:hAnsiTheme="minorHAnsi" w:cstheme="minorHAnsi"/>
        </w:rPr>
        <w:t>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Dr Rehan Rahmatulla</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lastRenderedPageBreak/>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4A4900">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lastRenderedPageBreak/>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600F6D00"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 xml:space="preserve">OLIVE MEDICAL </w:t>
      </w:r>
      <w:r w:rsidR="004A4900">
        <w:rPr>
          <w:rFonts w:asciiTheme="minorHAnsi" w:hAnsiTheme="minorHAnsi" w:cstheme="minorHAnsi"/>
        </w:rPr>
        <w:t>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E776EF"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6E8A7270"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4A4900">
        <w:rPr>
          <w:rFonts w:asciiTheme="minorHAnsi" w:hAnsiTheme="minorHAnsi" w:cstheme="minorHAnsi"/>
        </w:rPr>
        <w:t>Lancashire Confidential Shredding</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lastRenderedPageBreak/>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7DA5A59B"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OLIVE MEDICAL </w:t>
      </w:r>
      <w:r w:rsidR="004A4900">
        <w:rPr>
          <w:rFonts w:asciiTheme="minorHAnsi" w:hAnsiTheme="minorHAnsi" w:cstheme="minorHAnsi"/>
          <w:sz w:val="22"/>
          <w:szCs w:val="22"/>
        </w:rPr>
        <w:t>PRACTICE</w:t>
      </w:r>
      <w:r>
        <w:rPr>
          <w:rFonts w:asciiTheme="minorHAnsi" w:hAnsiTheme="minorHAnsi" w:cstheme="minorHAnsi"/>
          <w:sz w:val="22"/>
          <w:szCs w:val="22"/>
        </w:rPr>
        <w:t xml:space="preserve"> is a member of the (insert PCN Name) which includes the following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(list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lastRenderedPageBreak/>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Dr Rehan Rahmatulla</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E776EF"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Dr Rehan Rahmatulla</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Dr Rehan Rahmatulla</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5E75E3F0" w14:textId="1B8328C3" w:rsidR="00FC5FE9" w:rsidRDefault="00FC5FE9" w:rsidP="008616A9">
      <w:pPr>
        <w:pStyle w:val="NoSpacing"/>
        <w:shd w:val="clear" w:color="auto" w:fill="FFFFFF" w:themeFill="background1"/>
        <w:rPr>
          <w:b/>
          <w:bCs/>
        </w:rPr>
      </w:pPr>
      <w:r>
        <w:rPr>
          <w:b/>
          <w:bCs/>
        </w:rPr>
        <w:t>${DPOContact)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E776EF"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E776EF"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E776EF"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E776EF"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E776EF"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E776EF"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E776EF"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8668C" w14:textId="77777777" w:rsidR="00E776EF" w:rsidRDefault="00E776EF" w:rsidP="00B578E2">
      <w:pPr>
        <w:spacing w:after="0" w:line="240" w:lineRule="auto"/>
      </w:pPr>
      <w:r>
        <w:separator/>
      </w:r>
    </w:p>
  </w:endnote>
  <w:endnote w:type="continuationSeparator" w:id="0">
    <w:p w14:paraId="1B82138B" w14:textId="77777777" w:rsidR="00E776EF" w:rsidRDefault="00E776EF"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62B14A56" w:rsidR="00FE7672" w:rsidRDefault="00C6749C">
    <w:pPr>
      <w:pStyle w:val="Footer"/>
    </w:pPr>
    <w:r>
      <w:t xml:space="preserve">OLIVE MEDICAL </w:t>
    </w:r>
    <w:r w:rsidR="004A4900">
      <w:t>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7A18" w14:textId="77777777" w:rsidR="00E776EF" w:rsidRDefault="00E776EF" w:rsidP="00B578E2">
      <w:pPr>
        <w:spacing w:after="0" w:line="240" w:lineRule="auto"/>
      </w:pPr>
      <w:r>
        <w:separator/>
      </w:r>
    </w:p>
  </w:footnote>
  <w:footnote w:type="continuationSeparator" w:id="0">
    <w:p w14:paraId="49E099E7" w14:textId="77777777" w:rsidR="00E776EF" w:rsidRDefault="00E776EF"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E776EF">
      <w:pict w14:anchorId="6A3A2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4900"/>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6EF"/>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87C2052C-F4B7-43B2-860D-A4597571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5884</Words>
  <Characters>33540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MIDDLETON, Donna (NHS BLACKBURN WITH DARWEN CCG)</cp:lastModifiedBy>
  <cp:revision>2</cp:revision>
  <cp:lastPrinted>2019-06-13T09:46:00Z</cp:lastPrinted>
  <dcterms:created xsi:type="dcterms:W3CDTF">2021-05-25T08:46:00Z</dcterms:created>
  <dcterms:modified xsi:type="dcterms:W3CDTF">2021-05-25T08:46:00Z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